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92" w:rsidRDefault="00976E92" w:rsidP="00976E92">
      <w:r>
        <w:t xml:space="preserve">R O M Â N I A                                                                                                       </w:t>
      </w:r>
      <w:r w:rsidR="005917A4">
        <w:t>Avizat</w:t>
      </w:r>
      <w:r>
        <w:t xml:space="preserve">              </w:t>
      </w:r>
    </w:p>
    <w:p w:rsidR="00976E92" w:rsidRDefault="00976E92" w:rsidP="00976E92">
      <w:r>
        <w:t xml:space="preserve">JUDEŢUL TIMIŞ                                                                                           </w:t>
      </w:r>
      <w:r w:rsidR="005917A4">
        <w:t xml:space="preserve">       Secretar</w:t>
      </w:r>
    </w:p>
    <w:p w:rsidR="00976E92" w:rsidRDefault="00976E92" w:rsidP="00976E92">
      <w:r>
        <w:t xml:space="preserve">COMUNA BANLOC                                                                                 </w:t>
      </w:r>
      <w:r w:rsidR="005917A4">
        <w:t xml:space="preserve">        Petru Nicolae</w:t>
      </w:r>
    </w:p>
    <w:p w:rsidR="00976E92" w:rsidRDefault="00976E92" w:rsidP="00976E92">
      <w:r>
        <w:t>CONSILIUL LOCAL</w:t>
      </w:r>
    </w:p>
    <w:p w:rsidR="005917A4" w:rsidRDefault="005917A4" w:rsidP="00976E92"/>
    <w:p w:rsidR="005917A4" w:rsidRDefault="005917A4" w:rsidP="00976E92">
      <w:r>
        <w:t>Initiat de :</w:t>
      </w:r>
    </w:p>
    <w:p w:rsidR="005917A4" w:rsidRDefault="005917A4" w:rsidP="00976E92">
      <w:r>
        <w:t>Primar</w:t>
      </w:r>
    </w:p>
    <w:p w:rsidR="00976E92" w:rsidRDefault="00976E92" w:rsidP="00976E92">
      <w:r>
        <w:t xml:space="preserve">                                                       </w:t>
      </w:r>
    </w:p>
    <w:p w:rsidR="00976E92" w:rsidRDefault="005917A4" w:rsidP="00976E92">
      <w:pPr>
        <w:pStyle w:val="Heading1"/>
      </w:pPr>
      <w:r>
        <w:t xml:space="preserve">P R O I E C T     D E </w:t>
      </w:r>
      <w:r w:rsidR="00976E92">
        <w:t xml:space="preserve">    H O T Ă R Â R E</w:t>
      </w:r>
    </w:p>
    <w:p w:rsidR="005917A4" w:rsidRDefault="00976E92" w:rsidP="005917A4">
      <w:pPr>
        <w:jc w:val="center"/>
      </w:pPr>
      <w:r>
        <w:rPr>
          <w:b/>
          <w:bCs/>
        </w:rPr>
        <w:t>privind aprob</w:t>
      </w:r>
      <w:r w:rsidR="005917A4">
        <w:rPr>
          <w:b/>
          <w:bCs/>
        </w:rPr>
        <w:t>area concesionării unei suprafeţe de 207 mp teren pe care este edificată Staţia de Reglare, Măsurare şi Predare a gazelor naturale Banloc, proprietatea SC OMV PETROM SA</w:t>
      </w:r>
    </w:p>
    <w:p w:rsidR="00976E92" w:rsidRDefault="00976E92" w:rsidP="00976E92">
      <w:pPr>
        <w:jc w:val="center"/>
      </w:pPr>
    </w:p>
    <w:p w:rsidR="00976E92" w:rsidRDefault="00976E92" w:rsidP="00976E92">
      <w:pPr>
        <w:jc w:val="both"/>
      </w:pPr>
      <w:r>
        <w:t xml:space="preserve">         Consiliul Local al Comunei Banloc,</w:t>
      </w:r>
    </w:p>
    <w:p w:rsidR="007F4C1D" w:rsidRDefault="00976E92" w:rsidP="007F4C1D">
      <w:pPr>
        <w:jc w:val="both"/>
      </w:pPr>
      <w:r>
        <w:t xml:space="preserve">         Având în  vedere referatul Pr</w:t>
      </w:r>
      <w:r w:rsidR="005917A4">
        <w:t>imarului Comunei Banloc nr. 1397/20.03.2014</w:t>
      </w:r>
      <w:r>
        <w:t>, prin  care se arată necesitatea con</w:t>
      </w:r>
      <w:r w:rsidR="005917A4">
        <w:t xml:space="preserve">cesionării </w:t>
      </w:r>
      <w:r w:rsidR="007F4C1D" w:rsidRPr="005917A4">
        <w:rPr>
          <w:bCs/>
        </w:rPr>
        <w:t>unei suprafeţe de 207 mp teren pe care este edificată Staţia de Reglare, Măsurare şi Predare a gazelor naturale Banloc, proprietatea SC OMV PETROM SA</w:t>
      </w:r>
      <w:r w:rsidR="007F4C1D">
        <w:t>;</w:t>
      </w:r>
    </w:p>
    <w:p w:rsidR="00976E92" w:rsidRDefault="00976E92" w:rsidP="005917A4">
      <w:pPr>
        <w:jc w:val="both"/>
      </w:pPr>
    </w:p>
    <w:p w:rsidR="00976E92" w:rsidRDefault="00976E92" w:rsidP="00976E92">
      <w:pPr>
        <w:jc w:val="both"/>
      </w:pPr>
      <w:r>
        <w:t xml:space="preserve">         Având în vedere avizul Comisiei </w:t>
      </w:r>
      <w:r w:rsidR="00010841">
        <w:t xml:space="preserve"> de specialitate din cadrul Consiliului Local</w:t>
      </w:r>
      <w:r>
        <w:t xml:space="preserve">; </w:t>
      </w:r>
    </w:p>
    <w:p w:rsidR="00976E92" w:rsidRDefault="00976E92" w:rsidP="00976E92">
      <w:pPr>
        <w:jc w:val="both"/>
      </w:pPr>
      <w:r>
        <w:t xml:space="preserve">         Văzând prevederile art. 36 alin. (2) lit. c), alin (4) lit. d), f) şi alin. (5) lit. a) din Legea administraţiei publice locale nr. 215/2001, republicată, prin care Consiliul local hotărăşte concesionarea bunurilor proprietate publică a</w:t>
      </w:r>
      <w:r w:rsidR="007F4C1D">
        <w:t xml:space="preserve"> comunei în condiţiile legii</w:t>
      </w:r>
      <w:r>
        <w:t>;</w:t>
      </w:r>
    </w:p>
    <w:p w:rsidR="00976E92" w:rsidRDefault="00976E92" w:rsidP="00976E92">
      <w:pPr>
        <w:pStyle w:val="BodyText"/>
      </w:pPr>
      <w:r>
        <w:t xml:space="preserve">         În temeiul art. 45 alin (2) lit. d) din Legea nr. 215/2001, privind administraţia publică locală, republicată, adoptă prezenta</w:t>
      </w:r>
    </w:p>
    <w:p w:rsidR="00976E92" w:rsidRDefault="00976E92" w:rsidP="00976E92">
      <w:pPr>
        <w:jc w:val="center"/>
        <w:rPr>
          <w:b/>
          <w:bCs/>
        </w:rPr>
      </w:pPr>
      <w:r>
        <w:rPr>
          <w:b/>
          <w:bCs/>
        </w:rPr>
        <w:t>H O T Ă R Â R E :</w:t>
      </w:r>
    </w:p>
    <w:p w:rsidR="00976E92" w:rsidRDefault="00976E92" w:rsidP="00976E92">
      <w:pPr>
        <w:jc w:val="center"/>
      </w:pPr>
    </w:p>
    <w:p w:rsidR="00976E92" w:rsidRPr="007F4C1D" w:rsidRDefault="00976E92" w:rsidP="00976E92">
      <w:pPr>
        <w:jc w:val="both"/>
      </w:pPr>
      <w:r>
        <w:rPr>
          <w:b/>
        </w:rPr>
        <w:t xml:space="preserve">         Art.1.</w:t>
      </w:r>
      <w:r>
        <w:t xml:space="preserve"> Se aprobă concesionarea</w:t>
      </w:r>
      <w:r w:rsidR="007F4C1D">
        <w:t xml:space="preserve"> catre SC OMV PETROM SA a </w:t>
      </w:r>
      <w:r w:rsidR="007F4C1D" w:rsidRPr="005917A4">
        <w:rPr>
          <w:bCs/>
        </w:rPr>
        <w:t>unei suprafeţe de 207 mp teren</w:t>
      </w:r>
      <w:r w:rsidR="00BB7796">
        <w:rPr>
          <w:bCs/>
        </w:rPr>
        <w:t>, situat în extravilanul localităţii Banloc în parcela P 144/1,</w:t>
      </w:r>
      <w:r w:rsidR="007F4C1D" w:rsidRPr="005917A4">
        <w:rPr>
          <w:bCs/>
        </w:rPr>
        <w:t xml:space="preserve"> pe care este edificată Staţia de Reglare, Măsurare şi Predare a gazelor naturale Banloc, proprietatea SC OMV PETROM SA</w:t>
      </w:r>
      <w:r w:rsidR="007F4C1D">
        <w:t>.</w:t>
      </w:r>
    </w:p>
    <w:p w:rsidR="00976E92" w:rsidRDefault="00976E92" w:rsidP="00976E92">
      <w:pPr>
        <w:pStyle w:val="BodyText"/>
      </w:pPr>
      <w:r>
        <w:t xml:space="preserve">         </w:t>
      </w:r>
      <w:r w:rsidR="00BB7796">
        <w:rPr>
          <w:b/>
        </w:rPr>
        <w:t>Art.2</w:t>
      </w:r>
      <w:r>
        <w:rPr>
          <w:b/>
        </w:rPr>
        <w:t>.</w:t>
      </w:r>
      <w:r w:rsidR="007F4C1D">
        <w:t xml:space="preserve"> D</w:t>
      </w:r>
      <w:r w:rsidR="00BB7796">
        <w:t>urata concesionarii terenului</w:t>
      </w:r>
      <w:r>
        <w:t xml:space="preserve"> prevazut la art. 1 este </w:t>
      </w:r>
      <w:r w:rsidR="00BB7796">
        <w:t>pe durata existenţei Staţiei SRM</w:t>
      </w:r>
      <w:r>
        <w:t>.</w:t>
      </w:r>
    </w:p>
    <w:p w:rsidR="00976E92" w:rsidRDefault="00BB7796" w:rsidP="00976E92">
      <w:pPr>
        <w:pStyle w:val="BodyText"/>
      </w:pPr>
      <w:r>
        <w:rPr>
          <w:b/>
          <w:bCs/>
        </w:rPr>
        <w:t xml:space="preserve">         Art.3</w:t>
      </w:r>
      <w:r w:rsidR="00976E92">
        <w:rPr>
          <w:b/>
          <w:bCs/>
        </w:rPr>
        <w:t xml:space="preserve">. </w:t>
      </w:r>
      <w:r w:rsidR="00976E92">
        <w:t>Cu ducerea la îndeplinire a pre</w:t>
      </w:r>
      <w:r>
        <w:t>zentei hotărâri se mandatează</w:t>
      </w:r>
      <w:r w:rsidR="00976E92">
        <w:t xml:space="preserve"> Primarul Comunei Banloc, Dl. Toţa Cornel.</w:t>
      </w:r>
    </w:p>
    <w:p w:rsidR="00976E92" w:rsidRDefault="00BB7796" w:rsidP="00976E92">
      <w:pPr>
        <w:jc w:val="both"/>
      </w:pPr>
      <w:r>
        <w:rPr>
          <w:b/>
          <w:bCs/>
        </w:rPr>
        <w:t xml:space="preserve">         Art.4</w:t>
      </w:r>
      <w:r w:rsidR="00976E92">
        <w:rPr>
          <w:b/>
          <w:bCs/>
        </w:rPr>
        <w:t>.</w:t>
      </w:r>
      <w:r w:rsidR="00976E92">
        <w:t xml:space="preserve"> Prezenta se comunică :</w:t>
      </w:r>
    </w:p>
    <w:p w:rsidR="00976E92" w:rsidRDefault="00976E92" w:rsidP="00976E92">
      <w:pPr>
        <w:numPr>
          <w:ilvl w:val="0"/>
          <w:numId w:val="1"/>
        </w:numPr>
        <w:jc w:val="both"/>
      </w:pPr>
      <w:r>
        <w:t>Instituţiei Prefectului - Judeţul Timiş</w:t>
      </w:r>
    </w:p>
    <w:p w:rsidR="00976E92" w:rsidRDefault="00064895" w:rsidP="00976E92">
      <w:pPr>
        <w:numPr>
          <w:ilvl w:val="0"/>
          <w:numId w:val="1"/>
        </w:numPr>
        <w:jc w:val="both"/>
      </w:pPr>
      <w:r>
        <w:t>SC OMV PETROM SA</w:t>
      </w:r>
    </w:p>
    <w:p w:rsidR="00976E92" w:rsidRDefault="00976E92" w:rsidP="00064895">
      <w:pPr>
        <w:numPr>
          <w:ilvl w:val="0"/>
          <w:numId w:val="1"/>
        </w:numPr>
        <w:jc w:val="both"/>
      </w:pPr>
      <w:r>
        <w:t>Primarului comunei Banloc</w:t>
      </w:r>
    </w:p>
    <w:p w:rsidR="00064895" w:rsidRDefault="00976E92" w:rsidP="00064895">
      <w:pPr>
        <w:numPr>
          <w:ilvl w:val="0"/>
          <w:numId w:val="1"/>
        </w:numPr>
        <w:jc w:val="both"/>
      </w:pPr>
      <w:r>
        <w:t>Se afişază</w:t>
      </w:r>
    </w:p>
    <w:p w:rsidR="00976E92" w:rsidRDefault="00976E92" w:rsidP="00976E92">
      <w:pPr>
        <w:jc w:val="both"/>
      </w:pPr>
    </w:p>
    <w:p w:rsidR="00976E92" w:rsidRDefault="00976E92" w:rsidP="00976E92">
      <w:pPr>
        <w:jc w:val="center"/>
      </w:pPr>
      <w:r>
        <w:t>PREŞEDINTE DE ŞEDINŢĂ</w:t>
      </w:r>
    </w:p>
    <w:p w:rsidR="00976E92" w:rsidRDefault="00976E92" w:rsidP="00976E92">
      <w:pPr>
        <w:jc w:val="center"/>
      </w:pPr>
    </w:p>
    <w:p w:rsidR="00976E92" w:rsidRDefault="00976E92" w:rsidP="00976E92">
      <w:pPr>
        <w:jc w:val="right"/>
      </w:pPr>
      <w:r>
        <w:t>Contrasemneaza:</w:t>
      </w:r>
    </w:p>
    <w:p w:rsidR="00976E92" w:rsidRDefault="00976E92" w:rsidP="00976E92">
      <w:pPr>
        <w:jc w:val="right"/>
      </w:pPr>
      <w:r>
        <w:t>Secretar,</w:t>
      </w:r>
    </w:p>
    <w:p w:rsidR="00976E92" w:rsidRDefault="00976E92" w:rsidP="00976E92">
      <w:pPr>
        <w:jc w:val="right"/>
      </w:pPr>
      <w:r>
        <w:t>Petru Nicolae</w:t>
      </w:r>
    </w:p>
    <w:p w:rsidR="00976E92" w:rsidRDefault="00064895" w:rsidP="00976E92">
      <w:r>
        <w:t>Banloc, la 31.03.2014</w:t>
      </w:r>
    </w:p>
    <w:p w:rsidR="00976E92" w:rsidRDefault="00064895" w:rsidP="00976E92">
      <w:r>
        <w:t xml:space="preserve">Nr. </w:t>
      </w:r>
    </w:p>
    <w:p w:rsidR="00976E92" w:rsidRDefault="00976E92" w:rsidP="00976E92"/>
    <w:p w:rsidR="00976E92" w:rsidRDefault="00976E92" w:rsidP="00976E92"/>
    <w:p w:rsidR="00976E92" w:rsidRDefault="00976E92" w:rsidP="00976E92"/>
    <w:p w:rsidR="00976E92" w:rsidRDefault="00976E92" w:rsidP="00976E92"/>
    <w:p w:rsidR="00976E92" w:rsidRDefault="00976E92" w:rsidP="00976E92">
      <w:pPr>
        <w:rPr>
          <w:b/>
          <w:bCs/>
        </w:rPr>
      </w:pPr>
    </w:p>
    <w:p w:rsidR="00976E92" w:rsidRDefault="00976E92" w:rsidP="00976E92"/>
    <w:p w:rsidR="00976E92" w:rsidRDefault="00976E92" w:rsidP="00976E92"/>
    <w:p w:rsidR="00976E92" w:rsidRDefault="00976E92" w:rsidP="00976E92"/>
    <w:p w:rsidR="00F0485A" w:rsidRDefault="00F0485A"/>
    <w:sectPr w:rsidR="00F0485A" w:rsidSect="00F04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FD3"/>
    <w:multiLevelType w:val="hybridMultilevel"/>
    <w:tmpl w:val="1F64A184"/>
    <w:lvl w:ilvl="0" w:tplc="60BEC7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E92"/>
    <w:rsid w:val="00010841"/>
    <w:rsid w:val="00064895"/>
    <w:rsid w:val="005917A4"/>
    <w:rsid w:val="006613A9"/>
    <w:rsid w:val="007F4C1D"/>
    <w:rsid w:val="00976E92"/>
    <w:rsid w:val="00AE26E9"/>
    <w:rsid w:val="00BB7796"/>
    <w:rsid w:val="00F0485A"/>
    <w:rsid w:val="00F8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E92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76E92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E26E9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AE26E9"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26E9"/>
    <w:rPr>
      <w:b/>
      <w:bCs/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AE26E9"/>
    <w:rPr>
      <w:b/>
      <w:bCs/>
      <w:sz w:val="28"/>
      <w:szCs w:val="24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976E92"/>
    <w:rPr>
      <w:b/>
      <w:bCs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semiHidden/>
    <w:unhideWhenUsed/>
    <w:rsid w:val="00976E92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76E92"/>
    <w:rPr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Banloc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cp:lastPrinted>2014-03-31T11:51:00Z</cp:lastPrinted>
  <dcterms:created xsi:type="dcterms:W3CDTF">2014-03-31T09:04:00Z</dcterms:created>
  <dcterms:modified xsi:type="dcterms:W3CDTF">2014-03-31T11:52:00Z</dcterms:modified>
</cp:coreProperties>
</file>